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                         Муниципальное бюджетное учреждение культуры</w:t>
      </w:r>
      <w:r>
        <w:br/>
      </w:r>
      <w:r>
        <w:t xml:space="preserve">                             </w:t>
      </w:r>
      <w:r>
        <w:rPr>
          <w:rFonts w:ascii="XO Thames" w:hAnsi="XO Thames"/>
          <w:sz w:val="28"/>
        </w:rPr>
        <w:t xml:space="preserve">  «Музей истории крестьянского быта села Красного»</w:t>
      </w:r>
      <w:r>
        <w:br/>
      </w:r>
      <w:r>
        <w:t xml:space="preserve">                                             </w:t>
      </w:r>
      <w:r>
        <w:rPr>
          <w:rFonts w:ascii="XO Thames" w:hAnsi="XO Thames"/>
          <w:sz w:val="28"/>
        </w:rPr>
        <w:t>Ленинск-Кузнецкий муниципальный округ</w:t>
      </w:r>
    </w:p>
    <w:p w14:paraId="02000000">
      <w:pPr>
        <w:rPr>
          <w:rFonts w:ascii="XO Thames" w:hAnsi="XO Thames"/>
          <w:sz w:val="28"/>
        </w:rPr>
      </w:pPr>
      <w:r>
        <w:br/>
      </w:r>
    </w:p>
    <w:p w14:paraId="03000000">
      <w:pPr>
        <w:rPr>
          <w:rFonts w:ascii="XO Thames" w:hAnsi="XO Thames"/>
          <w:sz w:val="28"/>
        </w:rPr>
      </w:pPr>
    </w:p>
    <w:p w14:paraId="04000000">
      <w:pPr>
        <w:rPr>
          <w:rFonts w:ascii="XO Thames" w:hAnsi="XO Thames"/>
          <w:sz w:val="28"/>
        </w:rPr>
      </w:pPr>
    </w:p>
    <w:p w14:paraId="05000000">
      <w:pPr>
        <w:rPr>
          <w:rFonts w:ascii="XO Thames" w:hAnsi="XO Thames"/>
          <w:sz w:val="28"/>
        </w:rPr>
      </w:pPr>
    </w:p>
    <w:p w14:paraId="06000000">
      <w:pPr>
        <w:rPr>
          <w:rFonts w:ascii="XO Thames" w:hAnsi="XO Thames"/>
          <w:sz w:val="28"/>
        </w:rPr>
      </w:pPr>
    </w:p>
    <w:p w14:paraId="07000000">
      <w:pPr>
        <w:rPr>
          <w:rFonts w:ascii="XO Thames" w:hAnsi="XO Thames"/>
          <w:sz w:val="28"/>
        </w:rPr>
      </w:pPr>
    </w:p>
    <w:p w14:paraId="08000000">
      <w:pPr>
        <w:rPr>
          <w:rFonts w:ascii="XO Thames" w:hAnsi="XO Thames"/>
          <w:sz w:val="28"/>
        </w:rPr>
      </w:pPr>
    </w:p>
    <w:p w14:paraId="09000000">
      <w:pPr>
        <w:rPr>
          <w:rFonts w:ascii="XO Thames" w:hAnsi="XO Thames"/>
          <w:sz w:val="28"/>
        </w:rPr>
      </w:pPr>
    </w:p>
    <w:p w14:paraId="0A000000">
      <w:pPr>
        <w:ind/>
        <w:jc w:val="center"/>
        <w:rPr>
          <w:rFonts w:ascii="XO Thames" w:hAnsi="XO Thames"/>
          <w:sz w:val="60"/>
        </w:rPr>
      </w:pPr>
      <w:r>
        <w:rPr>
          <w:rFonts w:ascii="XO Thames" w:hAnsi="XO Thames"/>
          <w:sz w:val="60"/>
        </w:rPr>
        <w:t xml:space="preserve">ПЛАН  РАБОТЫ </w:t>
      </w:r>
      <w:r>
        <w:rPr>
          <w:rFonts w:ascii="XO Thames" w:hAnsi="XO Thames"/>
          <w:sz w:val="60"/>
        </w:rPr>
        <w:br/>
      </w:r>
      <w:r>
        <w:rPr>
          <w:rFonts w:ascii="XO Thames" w:hAnsi="XO Thames"/>
          <w:sz w:val="60"/>
        </w:rPr>
        <w:t xml:space="preserve">на </w:t>
      </w:r>
      <w:r>
        <w:rPr>
          <w:rFonts w:ascii="XO Thames" w:hAnsi="XO Thames"/>
          <w:sz w:val="60"/>
        </w:rPr>
        <w:t>2025 год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с. Красное</w:t>
      </w:r>
    </w:p>
    <w:p w14:paraId="16000000">
      <w:pPr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ПРИОРИТЕТНЫЕ НАПРАВЛЕНИЯ ДЕЯТЕЛЬНОСТИ МУЗЕЯ: </w:t>
      </w:r>
    </w:p>
    <w:p w14:paraId="18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Активизация работы по хранению музейных экспонатов; </w:t>
      </w:r>
    </w:p>
    <w:p w14:paraId="19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новых форм привлечения посетителей в музей; </w:t>
      </w:r>
    </w:p>
    <w:p w14:paraId="1A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музейных услуг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имиджа музея за счёт продвижения информации о нём в соц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 xml:space="preserve">етях; </w:t>
      </w:r>
    </w:p>
    <w:p w14:paraId="1C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крепление материально технической базы музея</w:t>
      </w:r>
    </w:p>
    <w:p w14:paraId="1D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гражданственности и патриотизма; </w:t>
      </w:r>
    </w:p>
    <w:p w14:paraId="1E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семьями, привлечение к сотрудничеству родителей; </w:t>
      </w:r>
    </w:p>
    <w:p w14:paraId="1F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реализации Федеральной целевой программы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«Доступная среда» на 2021-2025 годы;  </w:t>
      </w:r>
    </w:p>
    <w:p w14:paraId="20000000">
      <w:pPr>
        <w:numPr>
          <w:numId w:val="3"/>
        </w:numPr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Участие в реализации </w:t>
      </w:r>
      <w:r>
        <w:rPr>
          <w:rFonts w:ascii="XO Thames" w:hAnsi="XO Thames"/>
          <w:sz w:val="28"/>
        </w:rPr>
        <w:t>Н</w:t>
      </w:r>
      <w:r>
        <w:rPr>
          <w:rFonts w:ascii="Times New Roman" w:hAnsi="Times New Roman"/>
          <w:sz w:val="28"/>
        </w:rPr>
        <w:t>ационального проекта «Семья»;</w:t>
      </w:r>
    </w:p>
    <w:p w14:paraId="21000000">
      <w:pPr>
        <w:numPr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объявлением Президентом 2025 года Годом Защитника Отечества  и празднованием 80-летия Победы в Великой Отечественной войне, активизировать музейную деятельность в данном направлении.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планируется: обеспечить посещение музея на уровне не менее 10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человек; организовать и провести не менее 240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тематических и обзорных экскурсий; про</w:t>
      </w:r>
      <w:r>
        <w:rPr>
          <w:rFonts w:ascii="Times New Roman" w:hAnsi="Times New Roman"/>
          <w:sz w:val="28"/>
        </w:rPr>
        <w:t xml:space="preserve">вести </w:t>
      </w:r>
      <w:r>
        <w:rPr>
          <w:rFonts w:ascii="Times New Roman" w:hAnsi="Times New Roman"/>
          <w:sz w:val="28"/>
        </w:rPr>
        <w:t xml:space="preserve">не менее </w:t>
      </w:r>
      <w:r>
        <w:rPr>
          <w:rFonts w:ascii="Times New Roman" w:hAnsi="Times New Roman"/>
          <w:sz w:val="28"/>
        </w:rPr>
        <w:t>10 массовых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</w:t>
      </w:r>
    </w:p>
    <w:p w14:paraId="23000000">
      <w:pPr>
        <w:spacing w:after="0"/>
        <w:ind w:firstLine="708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Layout w:type="fixed"/>
      </w:tblPr>
      <w:tblGrid>
        <w:gridCol w:w="630"/>
        <w:gridCol w:w="39"/>
        <w:gridCol w:w="6"/>
        <w:gridCol w:w="35"/>
        <w:gridCol w:w="5101"/>
        <w:gridCol w:w="140"/>
        <w:gridCol w:w="28"/>
        <w:gridCol w:w="6"/>
        <w:gridCol w:w="1660"/>
        <w:gridCol w:w="6"/>
        <w:gridCol w:w="9"/>
        <w:gridCol w:w="16"/>
        <w:gridCol w:w="13"/>
        <w:gridCol w:w="6"/>
        <w:gridCol w:w="2229"/>
      </w:tblGrid>
      <w:tr>
        <w:tc>
          <w:tcPr>
            <w:tcW w:type="dxa" w:w="710"/>
            <w:gridSpan w:val="4"/>
            <w:tcBorders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8"/>
              </w:rPr>
            </w:pPr>
          </w:p>
          <w:p w14:paraId="2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1"/>
            <w:tcBorders>
              <w:left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</w:rPr>
              <w:t>исполнени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type="dxa" w:w="2273"/>
            <w:gridSpan w:val="5"/>
            <w:tcBorders>
              <w:lef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тветственные</w:t>
            </w:r>
          </w:p>
        </w:tc>
      </w:tr>
      <w:tr>
        <w:tc>
          <w:tcPr>
            <w:tcW w:type="dxa" w:w="710"/>
            <w:gridSpan w:val="4"/>
            <w:tcBorders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01"/>
            <w:tcBorders>
              <w:right w:color="000000" w:sz="4" w:val="single"/>
            </w:tcBorders>
            <w:vAlign w:val="center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новогодних встреч  «</w:t>
            </w:r>
            <w:r>
              <w:rPr>
                <w:rFonts w:ascii="Times New Roman" w:hAnsi="Times New Roman"/>
                <w:sz w:val="28"/>
              </w:rPr>
              <w:t>Гостевание</w:t>
            </w:r>
            <w:r>
              <w:rPr>
                <w:rFonts w:ascii="Times New Roman" w:hAnsi="Times New Roman"/>
                <w:sz w:val="28"/>
              </w:rPr>
              <w:t xml:space="preserve"> у Деда Мороза»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02.01.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04.01.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5"/>
            <w:tcBorders>
              <w:left w:color="000000" w:sz="4" w:val="single"/>
            </w:tcBorders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c>
          <w:tcPr>
            <w:tcW w:type="dxa" w:w="710"/>
            <w:gridSpan w:val="4"/>
            <w:tcBorders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01"/>
            <w:tcBorders>
              <w:left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мастерская "Мастерская матушки Метелицы»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Мастер</w:t>
            </w:r>
            <w:r>
              <w:rPr>
                <w:rFonts w:ascii="Times New Roman" w:hAnsi="Times New Roman"/>
                <w:sz w:val="28"/>
              </w:rPr>
              <w:t>-класс</w:t>
            </w:r>
            <w:r>
              <w:rPr>
                <w:rFonts w:ascii="Times New Roman" w:hAnsi="Times New Roman"/>
                <w:sz w:val="28"/>
              </w:rPr>
              <w:t xml:space="preserve"> по  изготовлению рождественских </w:t>
            </w:r>
            <w:r>
              <w:rPr>
                <w:rFonts w:ascii="Times New Roman" w:hAnsi="Times New Roman"/>
                <w:sz w:val="28"/>
              </w:rPr>
              <w:t xml:space="preserve"> сувениров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>
              <w:rPr>
                <w:rFonts w:ascii="Times New Roman" w:hAnsi="Times New Roman"/>
                <w:sz w:val="28"/>
              </w:rPr>
              <w:t>.01.-05.01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5"/>
            <w:tcBorders>
              <w:left w:color="000000" w:sz="4" w:val="single"/>
            </w:tcBorders>
            <w:vAlign w:val="center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401"/>
        </w:trPr>
        <w:tc>
          <w:tcPr>
            <w:tcW w:type="dxa" w:w="710"/>
            <w:gridSpan w:val="4"/>
            <w:tcBorders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101"/>
            <w:tcBorders>
              <w:left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Новогодний квест «Загадки старого дома»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.01.</w:t>
            </w:r>
          </w:p>
        </w:tc>
        <w:tc>
          <w:tcPr>
            <w:tcW w:type="dxa" w:w="2273"/>
            <w:gridSpan w:val="5"/>
            <w:tcBorders>
              <w:left w:color="000000" w:sz="4" w:val="single"/>
            </w:tcBorders>
            <w:vAlign w:val="center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новогодней ёлки с игрушками ручной работы «Винтажная сказка»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02.01-08.01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Музейная программа «Рождественские встречи»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07.01-08.01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мужества «Свет в темноте: жизнь в блокадном Ленинграде»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краеведческих уроков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Мой край родно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» (годовщина образования Кемеровской области)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br/>
            </w: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600"/>
        </w:trPr>
        <w:tc>
          <w:tcPr>
            <w:tcW w:type="dxa" w:w="710"/>
            <w:gridSpan w:val="4"/>
            <w:tcBorders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51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 (снятие блокады Ленинграда)</w:t>
            </w:r>
          </w:p>
        </w:tc>
        <w:tc>
          <w:tcPr>
            <w:tcW w:type="dxa" w:w="1840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</w:t>
            </w:r>
          </w:p>
        </w:tc>
        <w:tc>
          <w:tcPr>
            <w:tcW w:type="dxa" w:w="2273"/>
            <w:gridSpan w:val="5"/>
            <w:tcBorders>
              <w:left w:color="000000" w:sz="4" w:val="single"/>
              <w:bottom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49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мужества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Память сильнее времени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(Сталинградская битва)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14.02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Суханова Т.С.</w:t>
            </w:r>
          </w:p>
          <w:p w14:paraId="55000000">
            <w:pPr>
              <w:spacing w:after="0" w:line="240" w:lineRule="auto"/>
              <w:ind/>
            </w:pP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 (Победа в Сталинградской битве)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51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краеведческих уроков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Мой край родно</w:t>
            </w:r>
            <w:r>
              <w:rPr>
                <w:rFonts w:ascii="Times New Roman" w:hAnsi="Times New Roman"/>
                <w:sz w:val="28"/>
              </w:rPr>
              <w:t>й» (годовщина образования Ленинск-Кузнецкого района)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51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Музейный </w:t>
            </w:r>
            <w:r>
              <w:rPr>
                <w:rFonts w:ascii="Times New Roman" w:hAnsi="Times New Roman"/>
                <w:sz w:val="28"/>
              </w:rPr>
              <w:t>урок «</w:t>
            </w:r>
            <w:r>
              <w:rPr>
                <w:rFonts w:ascii="Times New Roman" w:hAnsi="Times New Roman"/>
                <w:sz w:val="28"/>
              </w:rPr>
              <w:t>Афганистан.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Живая память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51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Музейная программа «Гордимся Защитниками Отечества».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51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Музейная программа «Сударыня </w:t>
            </w:r>
            <w:r>
              <w:rPr>
                <w:rFonts w:ascii="Times New Roman" w:hAnsi="Times New Roman"/>
                <w:sz w:val="28"/>
              </w:rPr>
              <w:t>Масленица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51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br/>
            </w: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94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познавательная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программа «</w:t>
            </w:r>
            <w:r>
              <w:rPr>
                <w:rFonts w:ascii="Times New Roman" w:hAnsi="Times New Roman"/>
                <w:sz w:val="28"/>
              </w:rPr>
              <w:t>Чайные традиции или как на Руси гостей встречали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 Встреча с клубом</w:t>
            </w:r>
            <w:r>
              <w:rPr>
                <w:rFonts w:ascii="Times New Roman" w:hAnsi="Times New Roman"/>
                <w:sz w:val="28"/>
              </w:rPr>
              <w:t xml:space="preserve"> «Сударушка»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57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занятие  «</w:t>
            </w:r>
            <w:r>
              <w:rPr>
                <w:rFonts w:ascii="Times New Roman" w:hAnsi="Times New Roman"/>
                <w:sz w:val="28"/>
              </w:rPr>
              <w:t>Старые традиции на новый лад»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Суханова </w:t>
            </w:r>
            <w:r>
              <w:rPr>
                <w:rFonts w:ascii="Times New Roman" w:hAnsi="Times New Roman"/>
                <w:sz w:val="28"/>
              </w:rPr>
              <w:t>Т.С.</w:t>
            </w:r>
          </w:p>
        </w:tc>
      </w:tr>
      <w:tr>
        <w:trPr>
          <w:trHeight w:hRule="atLeast" w:val="57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Конкурсно</w:t>
            </w:r>
            <w:r>
              <w:rPr>
                <w:rFonts w:ascii="Times New Roman" w:hAnsi="Times New Roman"/>
                <w:sz w:val="28"/>
              </w:rPr>
              <w:t xml:space="preserve"> – развлекательная программа «Рецепт хорошего настроения» к Международному дню 8 марта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07-08.03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</w:t>
            </w:r>
          </w:p>
        </w:tc>
      </w:tr>
      <w:tr>
        <w:trPr>
          <w:trHeight w:hRule="atLeast" w:val="57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Всекузбасский урок мужества «Огненная Дуга» 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57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памяти  «Мы вместе! (День воссоединения Крыма с Россией)»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27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Информационный </w:t>
            </w:r>
            <w:r>
              <w:rPr>
                <w:rFonts w:ascii="Times New Roman" w:hAnsi="Times New Roman"/>
                <w:sz w:val="28"/>
              </w:rPr>
              <w:t>час  «</w:t>
            </w:r>
            <w:r>
              <w:rPr>
                <w:rFonts w:ascii="Times New Roman" w:hAnsi="Times New Roman"/>
                <w:sz w:val="28"/>
              </w:rPr>
              <w:t>Земля на ладошке»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урок «Хатынь. Мы помним!»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Суханова </w:t>
            </w:r>
            <w:r>
              <w:rPr>
                <w:rFonts w:ascii="Times New Roman" w:hAnsi="Times New Roman"/>
                <w:sz w:val="28"/>
              </w:rPr>
              <w:t>Т.С.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урок «Время быть первыми» (60-летие выхода Леонова А.А. в открытый космос)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br/>
            </w: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  <w:p w14:paraId="9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проект «Перекресток культур» (встречи с представителями народов и народностей, проживающих на территории Кузбасса).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занятие «Волшебный экран» (ко Дню российской анимации)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урок «Время быть первыми» (День космонавтики)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ознавательная программа «</w:t>
            </w:r>
            <w:r>
              <w:rPr>
                <w:rFonts w:ascii="Times New Roman" w:hAnsi="Times New Roman"/>
                <w:sz w:val="28"/>
              </w:rPr>
              <w:t>Хранители традиций» (Традиции праздника «Вербное воскресенье»)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«Битва за Днепр»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17.04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Музейная программа «Пасхальный благовест» (о народных традициях и пасхальных обрядах)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7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14:paraId="B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мероприятий к Международному дню охраны памятников и достопримечательных мест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</w:t>
            </w:r>
            <w:r>
              <w:rPr>
                <w:rFonts w:ascii="Times New Roman" w:hAnsi="Times New Roman"/>
                <w:sz w:val="28"/>
              </w:rPr>
              <w:t>.Н.</w:t>
            </w:r>
          </w:p>
        </w:tc>
      </w:tr>
      <w:tr>
        <w:trPr>
          <w:trHeight w:hRule="atLeast" w:val="42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открытых дверей  «В музей всей семьей»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«Воскресенье в музее» – комплекс мероприятий для всей </w:t>
            </w:r>
            <w:r>
              <w:rPr>
                <w:rFonts w:ascii="Times New Roman" w:hAnsi="Times New Roman"/>
                <w:sz w:val="28"/>
              </w:rPr>
              <w:t>семьи;бенефис</w:t>
            </w:r>
            <w:r>
              <w:rPr>
                <w:rFonts w:ascii="Times New Roman" w:hAnsi="Times New Roman"/>
                <w:sz w:val="28"/>
              </w:rPr>
              <w:t xml:space="preserve"> музейных раритетов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356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br/>
            </w: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Фотовыставка «Первомай в истории села»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«Битва за Берлин»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Музейный урок </w:t>
            </w:r>
            <w:r>
              <w:rPr>
                <w:rFonts w:ascii="Times New Roman" w:hAnsi="Times New Roman"/>
                <w:sz w:val="28"/>
              </w:rPr>
              <w:t>«Победой гордимся!»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«Цветы памяти».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463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Фронтовой кинотеат</w:t>
            </w:r>
            <w:r>
              <w:rPr>
                <w:rFonts w:ascii="Times New Roman" w:hAnsi="Times New Roman"/>
                <w:sz w:val="28"/>
              </w:rPr>
              <w:t>р(</w:t>
            </w:r>
            <w:r>
              <w:rPr>
                <w:rFonts w:ascii="Times New Roman" w:hAnsi="Times New Roman"/>
                <w:sz w:val="28"/>
              </w:rPr>
              <w:t xml:space="preserve"> показ </w:t>
            </w:r>
            <w:r>
              <w:rPr>
                <w:rFonts w:ascii="Times New Roman" w:hAnsi="Times New Roman"/>
                <w:sz w:val="28"/>
              </w:rPr>
              <w:t>док.фильмов</w:t>
            </w:r>
            <w:r>
              <w:rPr>
                <w:rFonts w:ascii="Times New Roman" w:hAnsi="Times New Roman"/>
                <w:sz w:val="28"/>
              </w:rPr>
              <w:t xml:space="preserve"> о войне.)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463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Урок </w:t>
            </w:r>
            <w:r>
              <w:rPr>
                <w:rFonts w:ascii="Times New Roman" w:hAnsi="Times New Roman"/>
                <w:sz w:val="28"/>
              </w:rPr>
              <w:t>памяти «</w:t>
            </w:r>
            <w:r>
              <w:rPr>
                <w:rFonts w:ascii="Times New Roman" w:hAnsi="Times New Roman"/>
                <w:sz w:val="28"/>
              </w:rPr>
              <w:t>Эти письма эпохи войны, что хранятся в семейных альбомах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463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путешествие  «АЗ и БУКИ»;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  <w:p w14:paraId="D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квест «От пера до маркера»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Час православной культуры: «Петр и </w:t>
            </w:r>
            <w:r>
              <w:rPr>
                <w:rFonts w:ascii="XO Thames" w:hAnsi="XO Thames"/>
                <w:sz w:val="28"/>
              </w:rPr>
              <w:t>Феврония</w:t>
            </w:r>
            <w:r>
              <w:rPr>
                <w:rFonts w:ascii="XO Thames" w:hAnsi="XO Thames"/>
                <w:sz w:val="28"/>
              </w:rPr>
              <w:t xml:space="preserve"> – история любви». (Международный день семей)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659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Акция «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очь </w:t>
            </w:r>
            <w:r>
              <w:rPr>
                <w:rFonts w:ascii="Times New Roman" w:hAnsi="Times New Roman"/>
                <w:sz w:val="28"/>
              </w:rPr>
              <w:t>музее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4"/>
              </w:rPr>
              <w:t>Пешеходная экскурсия  «На наших улицах живет история».</w:t>
            </w: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занятие  «Кукольных дел мастера».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 истории 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Тайны старинного дома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кскурсия по выставке  «Игрушки, хранящие время».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659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Музейная программа «Страна Пионерия»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659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659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Акция «Волшебный фонарь» (знакомство с историей диафильмов)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659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занятие «Планета детства» (День защиты детей)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653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квест</w:t>
            </w:r>
            <w:r>
              <w:rPr>
                <w:rFonts w:ascii="Times New Roman" w:hAnsi="Times New Roman"/>
                <w:sz w:val="28"/>
              </w:rPr>
              <w:t xml:space="preserve"> «Загадки вещей из прошлого».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58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«Во славу Отечества» (</w:t>
            </w:r>
            <w:r>
              <w:rPr>
                <w:rFonts w:ascii="Times New Roman" w:hAnsi="Times New Roman"/>
                <w:sz w:val="28"/>
              </w:rPr>
              <w:t>День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40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ми</w:t>
            </w:r>
            <w:r>
              <w:rPr>
                <w:rFonts w:ascii="Times New Roman" w:hAnsi="Times New Roman"/>
                <w:sz w:val="28"/>
              </w:rPr>
              <w:t>тинге 22 июня  «</w:t>
            </w:r>
            <w:r>
              <w:rPr>
                <w:rFonts w:ascii="Times New Roman" w:hAnsi="Times New Roman"/>
                <w:sz w:val="28"/>
              </w:rPr>
              <w:t xml:space="preserve">Тот самый </w:t>
            </w:r>
            <w:r>
              <w:rPr>
                <w:rFonts w:ascii="Times New Roman" w:hAnsi="Times New Roman"/>
                <w:sz w:val="28"/>
              </w:rPr>
              <w:t>длинный день</w:t>
            </w:r>
            <w:r>
              <w:rPr>
                <w:rFonts w:ascii="Times New Roman" w:hAnsi="Times New Roman"/>
                <w:sz w:val="28"/>
              </w:rPr>
              <w:t xml:space="preserve"> в году…»</w:t>
            </w:r>
          </w:p>
          <w:p w14:paraId="06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308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16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Культурно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ознавательная</w:t>
            </w:r>
            <w:r>
              <w:rPr>
                <w:rFonts w:ascii="Times New Roman" w:hAnsi="Times New Roman"/>
                <w:sz w:val="28"/>
              </w:rPr>
              <w:t xml:space="preserve"> программа «В волшебной Пушкинской стране» (Пушкинскому дню России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48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Познавательно-развлекательная программа «В гостях у </w:t>
            </w:r>
            <w:r>
              <w:rPr>
                <w:rFonts w:ascii="Times New Roman" w:hAnsi="Times New Roman"/>
                <w:sz w:val="28"/>
              </w:rPr>
              <w:t>Музеевичка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квест</w:t>
            </w:r>
            <w:r>
              <w:rPr>
                <w:rFonts w:ascii="Times New Roman" w:hAnsi="Times New Roman"/>
                <w:sz w:val="28"/>
              </w:rPr>
              <w:t xml:space="preserve"> «Загадки вещей из прошлого».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0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Народное гуляние  «Троицы  праздник Святой»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юнь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«Волшебный фонарь» (знакомство с историей диафильмов)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квест</w:t>
            </w:r>
            <w:r>
              <w:rPr>
                <w:rFonts w:ascii="Times New Roman" w:hAnsi="Times New Roman"/>
                <w:sz w:val="28"/>
              </w:rPr>
              <w:t xml:space="preserve"> «Загадки вещей из прошлого».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музей всей семьёй» (Акция, ко Дню семьи, любви и верности)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час «Беседы о семейных традициях». (День семьи, любви и верности)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</w:rPr>
              <w:t>Берегини</w:t>
            </w:r>
            <w:r>
              <w:rPr>
                <w:rFonts w:ascii="Times New Roman" w:hAnsi="Times New Roman"/>
                <w:sz w:val="28"/>
              </w:rPr>
              <w:t xml:space="preserve"> (Мастер-класс по изготовлению </w:t>
            </w:r>
            <w:r>
              <w:rPr>
                <w:rFonts w:ascii="Times New Roman" w:hAnsi="Times New Roman"/>
                <w:sz w:val="28"/>
              </w:rPr>
              <w:t>обереговых</w:t>
            </w:r>
            <w:r>
              <w:rPr>
                <w:rFonts w:ascii="Times New Roman" w:hAnsi="Times New Roman"/>
                <w:sz w:val="28"/>
              </w:rPr>
              <w:t xml:space="preserve"> кукол)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час «Крещение Руси»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час «Защитники земли Русской» (посвящен памяти Александра Невского»)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type="dxa" w:w="51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4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515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 экскурс  «Символ с особой судьбой</w:t>
            </w:r>
            <w:r>
              <w:rPr>
                <w:rFonts w:ascii="Times New Roman" w:hAnsi="Times New Roman"/>
                <w:sz w:val="28"/>
              </w:rPr>
              <w:t>»(</w:t>
            </w:r>
            <w:r>
              <w:rPr>
                <w:rFonts w:ascii="Times New Roman" w:hAnsi="Times New Roman"/>
                <w:sz w:val="28"/>
              </w:rPr>
              <w:t>к Дню флага России)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4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690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4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 «Медовый Спас собрал сегодня нас»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5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Яблочный </w:t>
            </w:r>
            <w:r>
              <w:rPr>
                <w:rFonts w:ascii="Times New Roman" w:hAnsi="Times New Roman"/>
                <w:sz w:val="28"/>
              </w:rPr>
              <w:t>фреш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выставка поделок   «Яблочные чудеса»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5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246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трех великих </w:t>
            </w:r>
            <w:r>
              <w:rPr>
                <w:rFonts w:ascii="Times New Roman" w:hAnsi="Times New Roman"/>
                <w:sz w:val="28"/>
              </w:rPr>
              <w:t>Спасов.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5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46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5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46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5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</w:t>
            </w:r>
            <w:r>
              <w:rPr>
                <w:rFonts w:ascii="Times New Roman" w:hAnsi="Times New Roman"/>
                <w:sz w:val="28"/>
              </w:rPr>
              <w:t>ПервоКлассный</w:t>
            </w:r>
            <w:r>
              <w:rPr>
                <w:rFonts w:ascii="Times New Roman" w:hAnsi="Times New Roman"/>
                <w:sz w:val="28"/>
              </w:rPr>
              <w:t xml:space="preserve"> музей»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46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Мультимедийный урок</w:t>
            </w:r>
            <w:r>
              <w:rPr>
                <w:rFonts w:ascii="Times New Roman" w:hAnsi="Times New Roman"/>
                <w:sz w:val="28"/>
              </w:rPr>
              <w:t xml:space="preserve">  «</w:t>
            </w:r>
            <w:r>
              <w:rPr>
                <w:rFonts w:ascii="Times New Roman" w:hAnsi="Times New Roman"/>
                <w:sz w:val="28"/>
              </w:rPr>
              <w:t>Правда</w:t>
            </w:r>
            <w:r>
              <w:rPr>
                <w:rFonts w:ascii="Times New Roman" w:hAnsi="Times New Roman"/>
                <w:sz w:val="28"/>
              </w:rPr>
              <w:t xml:space="preserve"> истории: память и боль»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(День воинской славы России - окончание Второй мировой войны)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54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Музейное занятие «</w:t>
            </w:r>
            <w:r>
              <w:rPr>
                <w:rFonts w:ascii="Times New Roman" w:hAnsi="Times New Roman"/>
                <w:sz w:val="28"/>
              </w:rPr>
              <w:t>Село мое  прекрасное</w:t>
            </w:r>
            <w:r>
              <w:rPr>
                <w:rFonts w:ascii="Times New Roman" w:hAnsi="Times New Roman"/>
                <w:sz w:val="28"/>
              </w:rPr>
              <w:t>»(</w:t>
            </w:r>
            <w:r>
              <w:rPr>
                <w:rFonts w:ascii="Times New Roman" w:hAnsi="Times New Roman"/>
                <w:sz w:val="28"/>
              </w:rPr>
              <w:t>День села Брюханова-Красного)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Мастер-класс «Разноцве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ные букеты».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6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краеведческих уроков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Мой край родно</w:t>
            </w:r>
            <w:r>
              <w:rPr>
                <w:rFonts w:ascii="Times New Roman" w:hAnsi="Times New Roman"/>
                <w:sz w:val="28"/>
              </w:rPr>
              <w:t xml:space="preserve">й» 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Музейное занятие «День рождения грамм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фона».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проект «Перекресток культур» (встречи с представителями народов и народностей, проживающих на территории Кузбасса).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 клубом «Сударушка» (День пожилого человека)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«Учителями славится Россия» (День открытых дверей для работников образовательных учреждений)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«Покровские гулянья» (Праздник Покрова Богородицы)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B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Серяпина С.В.</w:t>
            </w:r>
            <w:r>
              <w:rPr>
                <w:rFonts w:ascii="XO Thames" w:hAnsi="XO Thames"/>
                <w:sz w:val="28"/>
              </w:rPr>
              <w:br/>
            </w: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Цикл краеведческих уроков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Мой край родно</w:t>
            </w:r>
            <w:r>
              <w:rPr>
                <w:rFonts w:ascii="Times New Roman" w:hAnsi="Times New Roman"/>
                <w:sz w:val="28"/>
              </w:rPr>
              <w:t>й».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8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45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«Кукольный хоровод» - музыкальное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анятие с мастер-классом, рассказывающее об истории кукол как обрядовых, так и игровых.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54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Музейная программа «</w:t>
            </w:r>
            <w:r>
              <w:rPr>
                <w:rFonts w:ascii="Times New Roman" w:hAnsi="Times New Roman"/>
                <w:sz w:val="28"/>
              </w:rPr>
              <w:t>Осенины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4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4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Акция «Ночь искусств»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9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4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урок «Вместе мы – сила!» (ко Дню народного единства)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A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занятие  «</w:t>
            </w:r>
            <w:r>
              <w:rPr>
                <w:rFonts w:ascii="Times New Roman" w:hAnsi="Times New Roman"/>
                <w:sz w:val="28"/>
              </w:rPr>
              <w:t>В гостях у русской печки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Музейная программа </w:t>
            </w:r>
            <w:r>
              <w:rPr>
                <w:rFonts w:ascii="Times New Roman" w:hAnsi="Times New Roman"/>
                <w:sz w:val="28"/>
              </w:rPr>
              <w:t>«Синичкин день»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43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A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урок мужества «Победой гордимся!»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A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36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урок «Стальной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 посвященный годовщине начала операции «Уран».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6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Семейный праздник «</w:t>
            </w:r>
            <w:r>
              <w:rPr>
                <w:rFonts w:ascii="Times New Roman" w:hAnsi="Times New Roman"/>
                <w:sz w:val="28"/>
              </w:rPr>
              <w:t>Тепло материнского сердца</w:t>
            </w:r>
            <w:r>
              <w:rPr>
                <w:rFonts w:ascii="Times New Roman" w:hAnsi="Times New Roman"/>
                <w:sz w:val="28"/>
              </w:rPr>
              <w:t>» (</w:t>
            </w: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</w:rPr>
              <w:t>матери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6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1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час  «</w:t>
            </w:r>
            <w:r>
              <w:rPr>
                <w:rFonts w:ascii="Times New Roman" w:hAnsi="Times New Roman"/>
                <w:sz w:val="28"/>
              </w:rPr>
              <w:t>История народного костюма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B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0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Акция «Цветы памяти» (ко Дню Неизвестного Солдата).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00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урок «</w:t>
            </w:r>
            <w:r>
              <w:rPr>
                <w:rFonts w:ascii="Times New Roman" w:hAnsi="Times New Roman"/>
                <w:sz w:val="28"/>
              </w:rPr>
              <w:t>Главный закон России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(посвящен Дню Конституции)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285"/>
        </w:trPr>
        <w:tc>
          <w:tcPr>
            <w:tcW w:type="dxa" w:w="710"/>
            <w:gridSpan w:val="4"/>
            <w:tcBorders>
              <w:top w:color="000000" w:sz="4" w:val="single"/>
              <w:bottom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Музейное </w:t>
            </w:r>
            <w:r>
              <w:rPr>
                <w:rFonts w:ascii="Times New Roman" w:hAnsi="Times New Roman"/>
                <w:sz w:val="28"/>
              </w:rPr>
              <w:t>занятие  «Мы помним Русь святую</w:t>
            </w:r>
            <w:r>
              <w:rPr>
                <w:rFonts w:ascii="Times New Roman" w:hAnsi="Times New Roman"/>
                <w:sz w:val="28"/>
              </w:rPr>
              <w:t>, язык и веру предков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C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30"/>
        </w:trPr>
        <w:tc>
          <w:tcPr>
            <w:tcW w:type="dxa" w:w="710"/>
            <w:gridSpan w:val="4"/>
            <w:tcBorders>
              <w:top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5101"/>
            <w:tcBorders>
              <w:top w:color="000000" w:sz="4" w:val="single"/>
            </w:tcBorders>
            <w:shd w:fill="auto" w:val="clear"/>
            <w:vAlign w:val="center"/>
          </w:tcPr>
          <w:p w14:paraId="C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занятие  «</w:t>
            </w:r>
            <w:r>
              <w:rPr>
                <w:rFonts w:ascii="Times New Roman" w:hAnsi="Times New Roman"/>
                <w:sz w:val="28"/>
              </w:rPr>
              <w:t>Снежная-нежная</w:t>
            </w:r>
            <w:r>
              <w:rPr>
                <w:rFonts w:ascii="Times New Roman" w:hAnsi="Times New Roman"/>
                <w:sz w:val="28"/>
              </w:rPr>
              <w:t xml:space="preserve"> сказка Зимы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840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C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30"/>
        </w:trPr>
        <w:tc>
          <w:tcPr>
            <w:tcW w:type="dxa" w:w="710"/>
            <w:gridSpan w:val="4"/>
            <w:tcBorders>
              <w:top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type="dxa" w:w="5101"/>
            <w:tcBorders>
              <w:top w:color="000000" w:sz="4" w:val="single"/>
            </w:tcBorders>
            <w:shd w:fill="auto" w:val="clear"/>
            <w:vAlign w:val="center"/>
          </w:tcPr>
          <w:p w14:paraId="D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Творческие мастер-классы «Мастерская матушки Метелицы»</w:t>
            </w:r>
          </w:p>
        </w:tc>
        <w:tc>
          <w:tcPr>
            <w:tcW w:type="dxa" w:w="1840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D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 Суханова Т.С.</w:t>
            </w:r>
            <w:r>
              <w:br/>
            </w:r>
          </w:p>
        </w:tc>
      </w:tr>
      <w:tr>
        <w:trPr>
          <w:trHeight w:hRule="atLeast" w:val="30"/>
        </w:trPr>
        <w:tc>
          <w:tcPr>
            <w:tcW w:type="dxa" w:w="710"/>
            <w:gridSpan w:val="4"/>
            <w:tcBorders>
              <w:top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type="dxa" w:w="5101"/>
            <w:tcBorders>
              <w:top w:color="000000" w:sz="4" w:val="single"/>
            </w:tcBorders>
            <w:shd w:fill="auto" w:val="clear"/>
            <w:vAlign w:val="center"/>
          </w:tcPr>
          <w:p w14:paraId="D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Музейный проект «Семейные встречи»</w:t>
            </w:r>
          </w:p>
        </w:tc>
        <w:tc>
          <w:tcPr>
            <w:tcW w:type="dxa" w:w="1840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type="dxa" w:w="2273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D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00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D8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103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D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тематических экскурсий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заявкам)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D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285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D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районных и областных акциях и мероприятиях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D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270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E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Благоустройство и </w:t>
            </w:r>
            <w:r>
              <w:rPr>
                <w:rFonts w:ascii="Times New Roman" w:hAnsi="Times New Roman"/>
                <w:sz w:val="28"/>
              </w:rPr>
              <w:t xml:space="preserve">покраска здания и </w:t>
            </w:r>
            <w:r>
              <w:rPr>
                <w:rFonts w:ascii="Times New Roman" w:hAnsi="Times New Roman"/>
                <w:sz w:val="28"/>
              </w:rPr>
              <w:t>музе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при наличии финансирования); косметический ремонт внутри помещения </w:t>
            </w:r>
          </w:p>
        </w:tc>
        <w:tc>
          <w:tcPr>
            <w:tcW w:type="dxa" w:w="1840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арт-сентябрь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E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412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</w:t>
            </w:r>
          </w:p>
        </w:tc>
        <w:tc>
          <w:tcPr>
            <w:tcW w:type="dxa" w:w="5101"/>
            <w:tcBorders>
              <w:top w:color="000000" w:sz="4" w:val="single"/>
              <w:bottom w:color="000000" w:sz="4" w:val="single"/>
            </w:tcBorders>
            <w:shd w:fill="auto" w:val="clear"/>
            <w:vAlign w:val="center"/>
          </w:tcPr>
          <w:p w14:paraId="E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Дальнейшее  участие </w:t>
            </w:r>
            <w:r>
              <w:rPr>
                <w:rFonts w:ascii="Times New Roman" w:hAnsi="Times New Roman"/>
                <w:sz w:val="28"/>
              </w:rPr>
              <w:t>в проекте Пушкинская карта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840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 года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E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се сотрудники</w:t>
            </w:r>
          </w:p>
        </w:tc>
      </w:tr>
      <w:tr>
        <w:trPr>
          <w:trHeight w:hRule="atLeast" w:val="396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type="dxa" w:w="5101"/>
            <w:tcBorders>
              <w:bottom w:color="000000" w:sz="4" w:val="single"/>
            </w:tcBorders>
            <w:vAlign w:val="center"/>
          </w:tcPr>
          <w:p w14:paraId="E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методической, консультационной и практической помощи в организации учетно-фондовой, экспозиционно-выставочной работы школьных музеев района (по мере поступления заявок и предложений).</w:t>
            </w:r>
          </w:p>
          <w:p w14:paraId="E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9"/>
            <w:gridSpan w:val="6"/>
            <w:tcBorders>
              <w:bottom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264"/>
            <w:gridSpan w:val="4"/>
            <w:tcBorders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96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type="dxa" w:w="5101"/>
            <w:tcBorders>
              <w:bottom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и ввод дополнительных материалов в экспозиции: «Русская изба», «Крестьянские</w:t>
            </w:r>
            <w:r>
              <w:rPr>
                <w:rFonts w:ascii="Times New Roman" w:hAnsi="Times New Roman"/>
                <w:sz w:val="28"/>
              </w:rPr>
              <w:t xml:space="preserve"> ремесла</w:t>
            </w:r>
            <w:r>
              <w:rPr>
                <w:rFonts w:ascii="Times New Roman" w:hAnsi="Times New Roman"/>
                <w:sz w:val="28"/>
              </w:rPr>
              <w:t>»,  «Горница»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1849"/>
            <w:gridSpan w:val="6"/>
            <w:tcBorders>
              <w:bottom w:color="000000" w:sz="4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264"/>
            <w:gridSpan w:val="4"/>
            <w:tcBorders>
              <w:bottom w:color="000000" w:sz="4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96"/>
        </w:trPr>
        <w:tc>
          <w:tcPr>
            <w:tcW w:type="dxa" w:w="710"/>
            <w:gridSpan w:val="4"/>
            <w:tcBorders>
              <w:bottom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  <w:tc>
          <w:tcPr>
            <w:tcW w:type="dxa" w:w="5101"/>
            <w:tcBorders>
              <w:bottom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омплектование музейного фонда;  обеспечени</w:t>
            </w:r>
            <w:r>
              <w:rPr>
                <w:rFonts w:ascii="Times New Roman" w:hAnsi="Times New Roman"/>
                <w:sz w:val="28"/>
              </w:rPr>
              <w:t xml:space="preserve">е сохранности музейного фонда; </w:t>
            </w:r>
            <w:r>
              <w:rPr>
                <w:rFonts w:ascii="Times New Roman" w:hAnsi="Times New Roman"/>
                <w:sz w:val="28"/>
              </w:rPr>
              <w:t xml:space="preserve"> обеспечение эк</w:t>
            </w:r>
            <w:r>
              <w:rPr>
                <w:rFonts w:ascii="Times New Roman" w:hAnsi="Times New Roman"/>
                <w:sz w:val="28"/>
              </w:rPr>
              <w:t xml:space="preserve">спозиционно-выставочных работ; </w:t>
            </w:r>
            <w:r>
              <w:rPr>
                <w:rFonts w:ascii="Times New Roman" w:hAnsi="Times New Roman"/>
                <w:sz w:val="28"/>
              </w:rPr>
              <w:t xml:space="preserve"> регистрация предметов в Государственном ката</w:t>
            </w:r>
            <w:r>
              <w:rPr>
                <w:rFonts w:ascii="Times New Roman" w:hAnsi="Times New Roman"/>
                <w:sz w:val="28"/>
              </w:rPr>
              <w:t xml:space="preserve">логе Музейного фонда Российской </w:t>
            </w:r>
            <w:r>
              <w:rPr>
                <w:rFonts w:ascii="Times New Roman" w:hAnsi="Times New Roman"/>
                <w:sz w:val="28"/>
              </w:rPr>
              <w:t>Федерации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F3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9"/>
            <w:gridSpan w:val="6"/>
            <w:tcBorders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2264"/>
            <w:gridSpan w:val="4"/>
            <w:tcBorders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51"/>
        </w:trPr>
        <w:tc>
          <w:tcPr>
            <w:tcW w:type="dxa" w:w="9924"/>
            <w:gridSpan w:val="15"/>
            <w:tcBorders>
              <w:bottom w:color="000000" w:sz="4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Выставочная  деятельность</w:t>
            </w:r>
          </w:p>
        </w:tc>
      </w:tr>
      <w:tr>
        <w:trPr>
          <w:trHeight w:hRule="atLeast" w:val="24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282"/>
            <w:gridSpan w:val="4"/>
            <w:tcBorders>
              <w:top w:color="000000" w:sz="4" w:val="single"/>
            </w:tcBorders>
            <w:shd w:fill="auto" w:val="clear"/>
            <w:vAlign w:val="center"/>
          </w:tcPr>
          <w:p w14:paraId="F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елочных игрушек «</w:t>
            </w:r>
            <w:r>
              <w:rPr>
                <w:rFonts w:ascii="Times New Roman" w:hAnsi="Times New Roman"/>
                <w:sz w:val="28"/>
              </w:rPr>
              <w:t>Говорит и показывает Ёлка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F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4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282"/>
            <w:gridSpan w:val="4"/>
            <w:tcBorders>
              <w:top w:color="000000" w:sz="4" w:val="single"/>
            </w:tcBorders>
            <w:shd w:fill="auto" w:val="clear"/>
            <w:vAlign w:val="center"/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старых новогодних открыток «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тарая добрая сказка»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F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24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282"/>
            <w:gridSpan w:val="4"/>
            <w:tcBorders>
              <w:top w:color="000000" w:sz="4" w:val="single"/>
            </w:tcBorders>
            <w:shd w:fill="auto" w:val="clear"/>
            <w:vAlign w:val="center"/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выставочный проект «Великие сражения. Великие Победы»: выставка «Символ мужества и стойкости» (посвящена блокаде Ленинграда)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январь-февраль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0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24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282"/>
            <w:gridSpan w:val="4"/>
            <w:tcBorders>
              <w:top w:color="000000" w:sz="4" w:val="single"/>
            </w:tcBorders>
            <w:shd w:fill="auto" w:val="clear"/>
            <w:vAlign w:val="center"/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 Спасенное детство» (посвящена истории детского дома для эвакуированных детей из блокадного Ленинграда)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январь-февраль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0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24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282"/>
            <w:gridSpan w:val="4"/>
            <w:tcBorders>
              <w:top w:color="000000" w:sz="4" w:val="single"/>
            </w:tcBorders>
            <w:shd w:fill="auto" w:val="clear"/>
            <w:vAlign w:val="center"/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«Русские свадебные традиции»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0B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705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0D020000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 м</w:t>
            </w:r>
            <w:r>
              <w:rPr>
                <w:rFonts w:ascii="Times New Roman" w:hAnsi="Times New Roman"/>
                <w:i w:val="1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зею с лю</w:t>
            </w:r>
            <w:r>
              <w:rPr>
                <w:rFonts w:ascii="Times New Roman" w:hAnsi="Times New Roman"/>
                <w:sz w:val="28"/>
              </w:rPr>
              <w:t xml:space="preserve">бовью» </w:t>
            </w:r>
            <w:r>
              <w:rPr>
                <w:rFonts w:ascii="Times New Roman" w:hAnsi="Times New Roman"/>
                <w:sz w:val="28"/>
              </w:rPr>
              <w:t>- в</w:t>
            </w:r>
            <w:r>
              <w:rPr>
                <w:rFonts w:ascii="Times New Roman" w:hAnsi="Times New Roman"/>
                <w:sz w:val="28"/>
              </w:rPr>
              <w:t xml:space="preserve">ыставка подаренных предметов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0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705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Всекузбасский выставочный проект «Великие сражения. Великие Победы»: выставка «Город из стали» (посвящена Сталинградской битве)</w:t>
            </w:r>
          </w:p>
          <w:p w14:paraId="12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- март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1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27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выставки под рубрикой «История одного экспоната»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</w:t>
            </w:r>
            <w:r>
              <w:rPr>
                <w:rFonts w:ascii="Times New Roman" w:hAnsi="Times New Roman"/>
                <w:sz w:val="28"/>
              </w:rPr>
              <w:t>ь-</w:t>
            </w:r>
            <w:r>
              <w:rPr>
                <w:rFonts w:ascii="Times New Roman" w:hAnsi="Times New Roman"/>
                <w:sz w:val="28"/>
              </w:rPr>
              <w:t xml:space="preserve"> август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1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21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1A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Всекузбасский выставочный проект «Великие сражения. Великие Победы»: «Огненная Дуга» (посвящена Курской битве)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март-апрель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1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30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Фотовыставка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Т.Л. Кочетулиной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Деревенские истории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2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</w:t>
            </w:r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</w:tr>
      <w:tr>
        <w:trPr>
          <w:trHeight w:hRule="atLeast" w:val="30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2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Выставка «Самовар - душа русского дома»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март-август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2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30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«Волшебный фонарь» (выставка диапроекторов и диафильмов)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-июль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2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27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</w:t>
            </w:r>
            <w:r>
              <w:rPr>
                <w:rFonts w:ascii="Times New Roman" w:hAnsi="Times New Roman"/>
                <w:sz w:val="28"/>
              </w:rPr>
              <w:t>тавка коллекции монет «Города воинской славы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2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7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«Время быть первыми» (ко Дню космонавтики)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3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70"/>
        </w:trPr>
        <w:tc>
          <w:tcPr>
            <w:tcW w:type="dxa" w:w="669"/>
            <w:gridSpan w:val="2"/>
            <w:tcBorders>
              <w:bottom w:color="000000" w:sz="4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5282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32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Всекузбасский выставочный проект «Великие сражения. Великие Победы»: «Битва за Днепр».</w:t>
            </w:r>
          </w:p>
        </w:tc>
        <w:tc>
          <w:tcPr>
            <w:tcW w:type="dxa" w:w="1700"/>
            <w:gridSpan w:val="4"/>
            <w:tcBorders>
              <w:bottom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type="dxa" w:w="2273"/>
            <w:gridSpan w:val="5"/>
            <w:tcBorders>
              <w:bottom w:color="000000" w:sz="4" w:val="single"/>
            </w:tcBorders>
            <w:shd w:fill="auto" w:val="clear"/>
            <w:vAlign w:val="center"/>
          </w:tcPr>
          <w:p w14:paraId="3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36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Выставка в окне  </w:t>
            </w:r>
            <w:r>
              <w:rPr>
                <w:rFonts w:ascii="XO Thames" w:hAnsi="XO Thames"/>
                <w:i w:val="1"/>
                <w:sz w:val="28"/>
              </w:rPr>
              <w:t>«</w:t>
            </w:r>
            <w:r>
              <w:rPr>
                <w:rStyle w:val="Style_3_ch"/>
                <w:rFonts w:ascii="XO Thames" w:hAnsi="XO Thames"/>
                <w:i w:val="0"/>
                <w:color w:val="333333"/>
                <w:sz w:val="28"/>
                <w:highlight w:val="white"/>
              </w:rPr>
              <w:t>Через всё прошли и победили!»</w:t>
            </w:r>
            <w:r>
              <w:rPr>
                <w:rStyle w:val="Style_3_ch"/>
                <w:rFonts w:ascii="XO Thames" w:hAnsi="XO Thames"/>
                <w:i w:val="0"/>
                <w:color w:val="333333"/>
                <w:sz w:val="28"/>
                <w:highlight w:val="white"/>
              </w:rPr>
              <w:t>,</w:t>
            </w:r>
            <w:r>
              <w:rPr>
                <w:rFonts w:ascii="XO Thames" w:hAnsi="XO Thames"/>
                <w:i w:val="1"/>
                <w:sz w:val="28"/>
              </w:rPr>
              <w:t>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ай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3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3A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Выставка рисунков «Спасибо деду за Победу!»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3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Заруцкий М.Н.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3E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Всекузбасский выставочный проект «Великие сражения. Великие Победы»: «Взятие Берлина»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40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фотоаппаратов «</w:t>
            </w:r>
            <w:r>
              <w:rPr>
                <w:rFonts w:ascii="Times New Roman" w:hAnsi="Times New Roman"/>
                <w:sz w:val="28"/>
              </w:rPr>
              <w:t>В чёрно-белом цвете».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(День фотоаппарата)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4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 «Игрушки, хранящие время».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4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«Говорит и показывает»</w:t>
            </w:r>
          </w:p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(выставка аудио- и телетехники)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 сентябрь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4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50020000">
            <w:pPr>
              <w:spacing w:after="0" w:line="240" w:lineRule="auto"/>
              <w:ind/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</w:pPr>
            <w:r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 xml:space="preserve">«Ограниченные возможности и неограниченные фантазии». Презентация выставки творческих работ </w:t>
            </w:r>
            <w:r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>получателей социальных услуг дома-интерната с</w:t>
            </w:r>
            <w:r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>.К</w:t>
            </w:r>
            <w:r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>расного .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52020000">
            <w:pP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Серяпина С.В.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54020000">
            <w:pPr>
              <w:spacing w:after="0" w:line="240" w:lineRule="auto"/>
              <w:ind/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</w:pPr>
            <w:r>
              <w:rPr>
                <w:rStyle w:val="Style_3_ch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>Выставка «Пионеры-герои».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56020000">
            <w:pP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  <w:t>Заруцкий М.Н.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"Народная кукла: традиции и обряды"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июнь-ноябрь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5A020000">
            <w:pP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Фотовыставка «Детство должно быть счастливым!»</w:t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5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Суханова Т.С.</w:t>
            </w:r>
          </w:p>
        </w:tc>
      </w:tr>
      <w:tr>
        <w:trPr>
          <w:trHeight w:hRule="atLeast" w:val="285"/>
        </w:trPr>
        <w:tc>
          <w:tcPr>
            <w:tcW w:type="dxa" w:w="669"/>
            <w:gridSpan w:val="2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5282"/>
            <w:gridSpan w:val="4"/>
            <w:shd w:fill="auto" w:val="clear"/>
            <w:vAlign w:val="center"/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«Операция Багратион».</w:t>
            </w:r>
            <w:r>
              <w:br/>
            </w:r>
          </w:p>
        </w:tc>
        <w:tc>
          <w:tcPr>
            <w:tcW w:type="dxa" w:w="1700"/>
            <w:gridSpan w:val="4"/>
            <w:shd w:fill="auto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type="dxa" w:w="2273"/>
            <w:gridSpan w:val="5"/>
            <w:shd w:fill="auto" w:val="clear"/>
            <w:vAlign w:val="center"/>
          </w:tcPr>
          <w:p w14:paraId="6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сотрудники</w:t>
            </w:r>
          </w:p>
        </w:tc>
      </w:tr>
      <w:tr>
        <w:trPr>
          <w:trHeight w:hRule="atLeast" w:val="670"/>
        </w:trPr>
        <w:tc>
          <w:tcPr>
            <w:tcW w:type="dxa" w:w="669"/>
            <w:gridSpan w:val="2"/>
            <w:tcBorders>
              <w:bottom w:color="000000" w:sz="4" w:val="single"/>
            </w:tcBorders>
          </w:tcPr>
          <w:p w14:paraId="63020000">
            <w:pPr>
              <w:ind/>
              <w:jc w:val="center"/>
              <w:rPr>
                <w:sz w:val="28"/>
              </w:rPr>
            </w:pPr>
            <w:r>
              <w:rPr>
                <w:rFonts w:ascii="XO Thames" w:hAnsi="XO Thames"/>
                <w:sz w:val="28"/>
              </w:rPr>
              <w:t>26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4020000">
            <w:pPr>
              <w:spacing w:after="360"/>
              <w:ind/>
            </w:pPr>
            <w: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  <w:t>В</w:t>
            </w:r>
            <w: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  <w:t>ыставка рисунков  «Мир школы глазами детей».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5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сентябрь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6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Заруцкий М.Н.</w:t>
            </w:r>
          </w:p>
        </w:tc>
      </w:tr>
      <w:tr>
        <w:trPr>
          <w:trHeight w:hRule="atLeast" w:val="670"/>
        </w:trPr>
        <w:tc>
          <w:tcPr>
            <w:tcW w:type="dxa" w:w="669"/>
            <w:gridSpan w:val="2"/>
            <w:tcBorders>
              <w:bottom w:color="000000" w:sz="4" w:val="single"/>
            </w:tcBorders>
          </w:tcPr>
          <w:p w14:paraId="67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8020000">
            <w:pPr>
              <w:spacing w:after="360"/>
              <w:ind/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  <w:t>Выставка «Письма с фронта – ожившие строки военных лет»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9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сентябрь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A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  <w:tr>
        <w:trPr>
          <w:trHeight w:hRule="atLeast" w:val="670"/>
        </w:trPr>
        <w:tc>
          <w:tcPr>
            <w:tcW w:type="dxa" w:w="669"/>
            <w:gridSpan w:val="2"/>
            <w:tcBorders>
              <w:bottom w:color="000000" w:sz="4" w:val="single"/>
            </w:tcBorders>
          </w:tcPr>
          <w:p w14:paraId="6B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28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C020000">
            <w:pPr>
              <w:spacing w:after="360"/>
              <w:ind/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  <w:t>Выставка «Учителями славится Россия!»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D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октябрь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6E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  <w:tr>
        <w:trPr>
          <w:trHeight w:hRule="atLeast" w:val="670"/>
        </w:trPr>
        <w:tc>
          <w:tcPr>
            <w:tcW w:type="dxa" w:w="669"/>
            <w:gridSpan w:val="2"/>
            <w:tcBorders>
              <w:bottom w:color="000000" w:sz="4" w:val="single"/>
            </w:tcBorders>
          </w:tcPr>
          <w:p w14:paraId="6F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29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0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Выставка " У войны не женское лицо"- посвящена женщинам-участницам войны.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1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октябрь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2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 сотрудники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73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4020000">
            <w:pP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  <w:t>Выставка «Ах валенки, валенки!»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5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октябрь-декабрь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6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77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8020000">
            <w:pP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</w:rPr>
              <w:t>Выставка «</w:t>
            </w:r>
            <w:r>
              <w:rPr>
                <w:rFonts w:ascii="XO Thames" w:hAnsi="XO Thames"/>
                <w:sz w:val="28"/>
              </w:rPr>
              <w:t>Глиняное чудо»</w:t>
            </w:r>
            <w: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  <w:t>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9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октябрь-декабрь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A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Серяпина С.В.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7B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32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Выставка карт Томской губернии, Кузнецкого уезда, </w:t>
            </w:r>
            <w:r>
              <w:rPr>
                <w:rFonts w:ascii="Times New Roman" w:hAnsi="Times New Roman"/>
                <w:sz w:val="28"/>
              </w:rPr>
              <w:t>Касьминской</w:t>
            </w:r>
            <w:r>
              <w:rPr>
                <w:rFonts w:ascii="Times New Roman" w:hAnsi="Times New Roman"/>
                <w:sz w:val="28"/>
              </w:rPr>
              <w:t xml:space="preserve"> волости XVIII, XIX и начала XX веков.  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D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7E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Заруцкий М.Н.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7F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33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0020000">
            <w:pPr>
              <w:rPr>
                <w:rStyle w:val="Style_3_ch"/>
                <w:rFonts w:ascii="Times New Roman" w:hAnsi="Times New Roman"/>
                <w:i w:val="0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Выставка «Художественная вышивка в семейных традициях народов России»</w:t>
            </w:r>
            <w:r>
              <w:rPr>
                <w:rFonts w:ascii="Times New Roman" w:hAnsi="Times New Roman"/>
                <w:i w:val="0"/>
                <w:color w:val="333333"/>
                <w:sz w:val="28"/>
                <w:highlight w:val="white"/>
              </w:rPr>
              <w:t>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1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2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Серяпина С.В.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83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Виртуальная выставка «Вековая мудрость семейного рушника».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5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ноябрь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6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87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Выставка "Герои-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кузбассовцы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 xml:space="preserve">" 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(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посвящена Дню Героев Отечества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)</w:t>
            </w:r>
            <w:r>
              <w:rPr>
                <w:rFonts w:ascii="Times New Roman" w:hAnsi="Times New Roman"/>
                <w:color w:val="1F1F1F"/>
                <w:sz w:val="28"/>
                <w:highlight w:val="white"/>
              </w:rPr>
              <w:t>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9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декабрь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A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 сотрудники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8B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старых новогодних открыток «Новогодние истории в открытках»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D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декабрь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8E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Серяпина С.В.</w:t>
            </w:r>
          </w:p>
        </w:tc>
      </w:tr>
      <w:tr>
        <w:trPr>
          <w:trHeight w:hRule="atLeast" w:val="418"/>
        </w:trPr>
        <w:tc>
          <w:tcPr>
            <w:tcW w:type="dxa" w:w="669"/>
            <w:gridSpan w:val="2"/>
            <w:tcBorders>
              <w:top w:color="000000" w:sz="4" w:val="single"/>
            </w:tcBorders>
          </w:tcPr>
          <w:p w14:paraId="8F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</w:t>
            </w:r>
          </w:p>
        </w:tc>
        <w:tc>
          <w:tcPr>
            <w:tcW w:type="dxa" w:w="5282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Выставка ё</w:t>
            </w:r>
            <w:r>
              <w:rPr>
                <w:rFonts w:ascii="Times New Roman" w:hAnsi="Times New Roman"/>
                <w:sz w:val="28"/>
              </w:rPr>
              <w:t>лок-малышек и игрушек СССР «Говорит и показывает ёлка»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694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9102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декабрь</w:t>
            </w:r>
          </w:p>
        </w:tc>
        <w:tc>
          <w:tcPr>
            <w:tcW w:type="dxa" w:w="2279"/>
            <w:gridSpan w:val="6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92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Суханова Т.С.</w:t>
            </w:r>
          </w:p>
        </w:tc>
      </w:tr>
    </w:tbl>
    <w:p w14:paraId="93020000">
      <w:pPr>
        <w:rPr>
          <w:sz w:val="28"/>
        </w:rPr>
      </w:pPr>
    </w:p>
    <w:p w14:paraId="94020000"/>
    <w:p w14:paraId="9502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Директор МБУК «Музей истории крестьянского быта села Красного»</w:t>
      </w:r>
      <w:r>
        <w:rPr>
          <w:rFonts w:ascii="XO Thames" w:hAnsi="XO Thames"/>
          <w:sz w:val="28"/>
        </w:rPr>
        <w:t xml:space="preserve"> : </w:t>
      </w:r>
      <w:r>
        <w:br/>
      </w:r>
      <w:r>
        <w:br/>
      </w:r>
      <w:r>
        <w:rPr>
          <w:rFonts w:ascii="XO Thames" w:hAnsi="XO Thames"/>
          <w:sz w:val="28"/>
        </w:rPr>
        <w:t>________________ М.Н. Заруцкий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Emphasis"/>
    <w:basedOn w:val="Style_13"/>
    <w:link w:val="Style_3_ch"/>
    <w:rPr>
      <w:i w:val="1"/>
    </w:rPr>
  </w:style>
  <w:style w:styleId="Style_3_ch" w:type="character">
    <w:name w:val="Emphasis"/>
    <w:basedOn w:val="Style_13_ch"/>
    <w:link w:val="Style_3"/>
    <w:rPr>
      <w:i w:val="1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2025-01-08T03:40:37Z</dcterms:modified>
</cp:coreProperties>
</file>